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0170B" w14:textId="0D8FCA33" w:rsidR="00A12372" w:rsidRDefault="00A12372">
      <w:r w:rsidRPr="00A12372">
        <w:t xml:space="preserve">The “CCRR Community Resource Consultant” will provide outreach visits to </w:t>
      </w:r>
      <w:proofErr w:type="gramStart"/>
      <w:r w:rsidRPr="00A12372">
        <w:t>child care</w:t>
      </w:r>
      <w:proofErr w:type="gramEnd"/>
      <w:r w:rsidRPr="00A12372">
        <w:t xml:space="preserve"> facilities, direct support and resources for communities served with Smithers and Area CCRR. This position will involve the coordination of recruitment and retention of </w:t>
      </w:r>
      <w:proofErr w:type="gramStart"/>
      <w:r w:rsidRPr="00A12372">
        <w:t>child care</w:t>
      </w:r>
      <w:proofErr w:type="gramEnd"/>
      <w:r w:rsidRPr="00A12372">
        <w:t xml:space="preserve"> providers in the Licensed sector). To work collaboratively with program staff in the delivery of family support services that pertain to accessible, quality </w:t>
      </w:r>
      <w:proofErr w:type="gramStart"/>
      <w:r w:rsidRPr="00A12372">
        <w:t>child care</w:t>
      </w:r>
      <w:proofErr w:type="gramEnd"/>
      <w:r w:rsidRPr="00A12372">
        <w:t xml:space="preserve"> services. Participate in or establish community-based drop-in programs. Assist with the referral registry and provide information and literature that supports families in choosing and monitoring </w:t>
      </w:r>
      <w:proofErr w:type="gramStart"/>
      <w:r w:rsidRPr="00A12372">
        <w:t>child care</w:t>
      </w:r>
      <w:proofErr w:type="gramEnd"/>
      <w:r w:rsidRPr="00A12372">
        <w:t xml:space="preserve"> services.</w:t>
      </w:r>
    </w:p>
    <w:sectPr w:rsidR="00A123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72"/>
    <w:rsid w:val="0099671B"/>
    <w:rsid w:val="00A1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28C94"/>
  <w15:chartTrackingRefBased/>
  <w15:docId w15:val="{93546123-1ED4-4D4E-95AB-798555B4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23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3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3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3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3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3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3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3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3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3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3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3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3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3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3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3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3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23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2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3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23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2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23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23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23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3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3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23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Jozelle McLean</dc:creator>
  <cp:keywords/>
  <dc:description/>
  <cp:lastModifiedBy>Jozelle McLean</cp:lastModifiedBy>
  <cp:revision>1</cp:revision>
  <dcterms:created xsi:type="dcterms:W3CDTF">2024-07-23T22:17:00Z</dcterms:created>
  <dcterms:modified xsi:type="dcterms:W3CDTF">2024-07-23T22:17:00Z</dcterms:modified>
</cp:coreProperties>
</file>